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Llandogo Millennium Village Hall Booking Form</w:t>
      </w:r>
    </w:p>
    <w:p w:rsidR="00000000" w:rsidDel="00000000" w:rsidP="00000000" w:rsidRDefault="00000000" w:rsidRPr="00000000" w14:paraId="00000002">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Holmfield Drive, Llandogo, NP25 4</w:t>
      </w:r>
      <w:r w:rsidDel="00000000" w:rsidR="00000000" w:rsidRPr="00000000">
        <w:rPr>
          <w:b w:val="1"/>
          <w:sz w:val="24"/>
          <w:szCs w:val="24"/>
          <w:rtl w:val="0"/>
        </w:rPr>
        <w:t xml:space="preserve">TJ</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hyperlink r:id="rId6">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www.llandogomilleniumhall.co.uk</w:t>
        </w:r>
      </w:hyperlink>
      <w:r w:rsidDel="00000000" w:rsidR="00000000" w:rsidRPr="00000000">
        <w:rPr>
          <w:rtl w:val="0"/>
        </w:rPr>
      </w:r>
    </w:p>
    <w:p w:rsidR="00000000" w:rsidDel="00000000" w:rsidP="00000000" w:rsidRDefault="00000000" w:rsidRPr="00000000" w14:paraId="00000006">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191.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16"/>
        <w:gridCol w:w="2175"/>
        <w:tblGridChange w:id="0">
          <w:tblGrid>
            <w:gridCol w:w="7016"/>
            <w:gridCol w:w="2175"/>
          </w:tblGrid>
        </w:tblGridChange>
      </w:tblGrid>
      <w:tr>
        <w:trPr>
          <w:trHeight w:val="537" w:hRule="atLeast"/>
        </w:trPr>
        <w:tc>
          <w:tcPr>
            <w:gridSpan w:val="2"/>
          </w:tcPr>
          <w:p w:rsidR="00000000" w:rsidDel="00000000" w:rsidP="00000000" w:rsidRDefault="00000000" w:rsidRPr="00000000" w14:paraId="00000007">
            <w:pPr>
              <w:keepNext w:val="0"/>
              <w:keepLines w:val="1"/>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Hire Terms</w:t>
            </w:r>
          </w:p>
        </w:tc>
      </w:tr>
      <w:tr>
        <w:trPr>
          <w:trHeight w:val="1104" w:hRule="atLeast"/>
        </w:trPr>
        <w:tc>
          <w:tcPr/>
          <w:p w:rsidR="00000000" w:rsidDel="00000000" w:rsidP="00000000" w:rsidRDefault="00000000" w:rsidRPr="00000000" w14:paraId="00000009">
            <w:pPr>
              <w:keepNext w:val="0"/>
              <w:keepLines w:val="1"/>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Function Hire of Main Hall and facilities e.g. weddings</w:t>
            </w:r>
          </w:p>
          <w:p w:rsidR="00000000" w:rsidDel="00000000" w:rsidP="00000000" w:rsidRDefault="00000000" w:rsidRPr="00000000" w14:paraId="0000000A">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From 4 pm Friday to allow set up, all day Saturday and until 10 am on Sunday morning.</w:t>
            </w:r>
          </w:p>
          <w:p w:rsidR="00000000" w:rsidDel="00000000" w:rsidP="00000000" w:rsidRDefault="00000000" w:rsidRPr="00000000" w14:paraId="0000000B">
            <w:pPr>
              <w:keepNext w:val="0"/>
              <w:keepLines w:val="1"/>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Capacity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Seated Meal 100; Seated Concert/play 140)</w:t>
            </w:r>
          </w:p>
        </w:tc>
        <w:tc>
          <w:tcPr/>
          <w:p w:rsidR="00000000" w:rsidDel="00000000" w:rsidP="00000000" w:rsidRDefault="00000000" w:rsidRPr="00000000" w14:paraId="0000000C">
            <w:pPr>
              <w:keepNext w:val="0"/>
              <w:keepLines w:val="1"/>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£250</w:t>
            </w:r>
          </w:p>
        </w:tc>
      </w:tr>
      <w:tr>
        <w:trPr>
          <w:trHeight w:val="744" w:hRule="atLeast"/>
        </w:trPr>
        <w:tc>
          <w:tcPr/>
          <w:p w:rsidR="00000000" w:rsidDel="00000000" w:rsidP="00000000" w:rsidRDefault="00000000" w:rsidRPr="00000000" w14:paraId="0000000D">
            <w:pPr>
              <w:keepNext w:val="0"/>
              <w:keepLines w:val="1"/>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Hire of Main Hall</w:t>
            </w:r>
          </w:p>
        </w:tc>
        <w:tc>
          <w:tcPr/>
          <w:p w:rsidR="00000000" w:rsidDel="00000000" w:rsidP="00000000" w:rsidRDefault="00000000" w:rsidRPr="00000000" w14:paraId="0000000E">
            <w:pPr>
              <w:keepNext w:val="0"/>
              <w:keepLines w:val="1"/>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£ 10 per hour</w:t>
            </w:r>
          </w:p>
        </w:tc>
      </w:tr>
      <w:tr>
        <w:trPr>
          <w:trHeight w:val="840" w:hRule="atLeast"/>
        </w:trPr>
        <w:tc>
          <w:tcPr/>
          <w:p w:rsidR="00000000" w:rsidDel="00000000" w:rsidP="00000000" w:rsidRDefault="00000000" w:rsidRPr="00000000" w14:paraId="0000000F">
            <w:pPr>
              <w:keepNext w:val="0"/>
              <w:keepLines w:val="1"/>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Hire of Upstairs Committee Room</w:t>
            </w:r>
          </w:p>
          <w:p w:rsidR="00000000" w:rsidDel="00000000" w:rsidP="00000000" w:rsidRDefault="00000000" w:rsidRPr="00000000" w14:paraId="00000010">
            <w:pPr>
              <w:keepNext w:val="0"/>
              <w:keepLines w:val="1"/>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(Capacity 30)</w:t>
            </w:r>
          </w:p>
        </w:tc>
        <w:tc>
          <w:tcPr/>
          <w:p w:rsidR="00000000" w:rsidDel="00000000" w:rsidP="00000000" w:rsidRDefault="00000000" w:rsidRPr="00000000" w14:paraId="00000011">
            <w:pPr>
              <w:keepNext w:val="0"/>
              <w:keepLines w:val="1"/>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£ 6 per hour</w:t>
            </w:r>
          </w:p>
        </w:tc>
      </w:tr>
    </w:tbl>
    <w:p w:rsidR="00000000" w:rsidDel="00000000" w:rsidP="00000000" w:rsidRDefault="00000000" w:rsidRPr="00000000" w14:paraId="00000012">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Reason for Booking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4">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Required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 ……./……../……</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Times Required (if Short Period Hire):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7">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Hirer Details</w:t>
      </w:r>
    </w:p>
    <w:p w:rsidR="00000000" w:rsidDel="00000000" w:rsidP="00000000" w:rsidRDefault="00000000" w:rsidRPr="00000000" w14:paraId="0000001A">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w:t>
      </w:r>
    </w:p>
    <w:p w:rsidR="00000000" w:rsidDel="00000000" w:rsidP="00000000" w:rsidRDefault="00000000" w:rsidRPr="00000000" w14:paraId="0000001C">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 …………………………………………………………………………………………………</w:t>
      </w:r>
    </w:p>
    <w:p w:rsidR="00000000" w:rsidDel="00000000" w:rsidP="00000000" w:rsidRDefault="00000000" w:rsidRPr="00000000" w14:paraId="0000001F">
      <w:pPr>
        <w:keepNext w:val="0"/>
        <w:keepLines w:val="1"/>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1"/>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1">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Phone No:……………………………… </w:t>
        <w:tab/>
        <w:tab/>
        <w:t xml:space="preserve">E-Mail: …………………………………….</w:t>
      </w:r>
    </w:p>
    <w:p w:rsidR="00000000" w:rsidDel="00000000" w:rsidP="00000000" w:rsidRDefault="00000000" w:rsidRPr="00000000" w14:paraId="00000023">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Payment </w:t>
      </w:r>
    </w:p>
    <w:p w:rsidR="00000000" w:rsidDel="00000000" w:rsidP="00000000" w:rsidRDefault="00000000" w:rsidRPr="00000000" w14:paraId="00000025">
      <w:pPr>
        <w:keepNext w:val="0"/>
        <w:keepLines w:val="1"/>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hire charge £100 or greater a deposit of £50 is required, less than £100 the full amount is payable on confirmation of hire.</w:t>
      </w:r>
    </w:p>
    <w:p w:rsidR="00000000" w:rsidDel="00000000" w:rsidP="00000000" w:rsidRDefault="00000000" w:rsidRPr="00000000" w14:paraId="00000026">
      <w:pPr>
        <w:keepNext w:val="0"/>
        <w:keepLines w:val="1"/>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Security deposit for functions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(Returnable if no damage caused) £100.</w:t>
      </w:r>
    </w:p>
    <w:p w:rsidR="00000000" w:rsidDel="00000000" w:rsidP="00000000" w:rsidRDefault="00000000" w:rsidRPr="00000000" w14:paraId="00000027">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Full payment to be made four weeks before event –</w:t>
      </w:r>
    </w:p>
    <w:p w:rsidR="00000000" w:rsidDel="00000000" w:rsidP="00000000" w:rsidRDefault="00000000" w:rsidRPr="00000000" w14:paraId="00000028">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Bank transfer to HSBC account 80545023 sort code 40-33-11.</w:t>
      </w:r>
    </w:p>
    <w:p w:rsidR="00000000" w:rsidDel="00000000" w:rsidP="00000000" w:rsidRDefault="00000000" w:rsidRPr="00000000" w14:paraId="00000029">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Cheques payable to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Llandogo Village Hall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A">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Cancellation Policy</w:t>
      </w:r>
    </w:p>
    <w:p w:rsidR="00000000" w:rsidDel="00000000" w:rsidP="00000000" w:rsidRDefault="00000000" w:rsidRPr="00000000" w14:paraId="0000002C">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Notice of cancellations must be given at least 2 weeks before the event or the full fee is payable. </w:t>
      </w:r>
    </w:p>
    <w:p w:rsidR="00000000" w:rsidDel="00000000" w:rsidP="00000000" w:rsidRDefault="00000000" w:rsidRPr="00000000" w14:paraId="0000002D">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have read and understand the terms and conditions of hire.</w:t>
      </w:r>
    </w:p>
    <w:p w:rsidR="00000000" w:rsidDel="00000000" w:rsidP="00000000" w:rsidRDefault="00000000" w:rsidRPr="00000000" w14:paraId="0000002F">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Signature of Hirer:…………………………………</w:t>
        <w:tab/>
        <w:t xml:space="preserve">Date:………………….</w:t>
      </w:r>
    </w:p>
    <w:p w:rsidR="00000000" w:rsidDel="00000000" w:rsidP="00000000" w:rsidRDefault="00000000" w:rsidRPr="00000000" w14:paraId="00000033">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1"/>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Signed on behalf of Hall Committee:………………………………………….…</w:t>
      </w:r>
    </w:p>
    <w:p w:rsidR="00000000" w:rsidDel="00000000" w:rsidP="00000000" w:rsidRDefault="00000000" w:rsidRPr="00000000" w14:paraId="00000036">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 Name:……………………………………..</w:t>
        <w:tab/>
        <w:t xml:space="preserve">Date:……………..…..</w:t>
      </w:r>
    </w:p>
    <w:p w:rsidR="00000000" w:rsidDel="00000000" w:rsidP="00000000" w:rsidRDefault="00000000" w:rsidRPr="00000000" w14:paraId="00000039">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Terms and Conditions</w:t>
      </w:r>
      <w:r w:rsidDel="00000000" w:rsidR="00000000" w:rsidRPr="00000000">
        <w:rPr>
          <w:rtl w:val="0"/>
        </w:rPr>
      </w:r>
    </w:p>
    <w:p w:rsidR="00000000" w:rsidDel="00000000" w:rsidP="00000000" w:rsidRDefault="00000000" w:rsidRPr="00000000" w14:paraId="0000003A">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rPr>
          <w:b w:val="1"/>
          <w:sz w:val="24"/>
          <w:szCs w:val="24"/>
        </w:rPr>
      </w:pPr>
      <w:r w:rsidDel="00000000" w:rsidR="00000000" w:rsidRPr="00000000">
        <w:rPr>
          <w:b w:val="1"/>
          <w:sz w:val="24"/>
          <w:szCs w:val="24"/>
          <w:rtl w:val="0"/>
        </w:rPr>
        <w:t xml:space="preserve">Scope</w:t>
      </w:r>
    </w:p>
    <w:p w:rsidR="00000000" w:rsidDel="00000000" w:rsidP="00000000" w:rsidRDefault="00000000" w:rsidRPr="00000000" w14:paraId="0000003C">
      <w:pPr>
        <w:spacing w:after="120" w:lineRule="auto"/>
        <w:rPr>
          <w:sz w:val="24"/>
          <w:szCs w:val="24"/>
        </w:rPr>
      </w:pPr>
      <w:r w:rsidDel="00000000" w:rsidR="00000000" w:rsidRPr="00000000">
        <w:rPr>
          <w:sz w:val="24"/>
          <w:szCs w:val="24"/>
          <w:rtl w:val="0"/>
        </w:rPr>
        <w:t xml:space="preserve">All charges include use of lighting, heating and use of the kitchen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Maximum Capacity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hall has a maximum capacity of 100 seated for meals and 140 seated for concert/play as long as fire exits are not blocked. This must be observed in all circumstances.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Conditions of Hire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be read by all persons hiring Llandogo Millenium Hall.</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Fire Precautions &amp; Emergency Procedure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hirer is the person responsible for implementing the safety procedure. (Full fire and emergency procedures are available in the User Guide at the hall)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Reasonable safety precautions are to be observed and the appropriate action taken in the event of an emergency.</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Emergency Exits must not be obstructed at any time.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Observe and enforce the no smoking policy.</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Observe the location of all fire fighting equipment.</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Payment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Full payment must be paid four weeks before the event.</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Security Deposit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security deposit of £100 for functions will be required with payment of the hire charges. The deposit will be fully refundable if no damage has been caused during the hiring.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Refreshments </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the hirer’s responsibility to comply with current Food Hygiene Rules and Regulations. Any outside caterers should also comply with current regulations.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Alcohol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Alcohol can be served on the premises but not sold.</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Use of Premises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Hall, car parking area and surrounding areas should be left in the condition as found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hirer shall be responsible for the full cost of repair or replacement of any damage caused during the hire of the hall.</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damage and loss must be reported to the booking secretary as soon as possible.</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hirer is responsible for the behaviour of all persons using the premises during the hire period.</w:t>
      </w:r>
    </w:p>
    <w:p w:rsidR="00000000" w:rsidDel="00000000" w:rsidP="00000000" w:rsidRDefault="00000000" w:rsidRPr="00000000" w14:paraId="00000054">
      <w:pPr>
        <w:ind w:firstLine="227"/>
        <w:rPr>
          <w:color w:val="000000"/>
          <w:sz w:val="24"/>
          <w:szCs w:val="24"/>
        </w:rPr>
      </w:pPr>
      <w:r w:rsidDel="00000000" w:rsidR="00000000" w:rsidRPr="00000000">
        <w:rPr>
          <w:color w:val="000000"/>
          <w:sz w:val="24"/>
          <w:szCs w:val="24"/>
          <w:rtl w:val="0"/>
        </w:rPr>
        <w:t xml:space="preserve">Electrical equipment brought into the hall by the hirer must be in a safe working condition</w:t>
      </w:r>
    </w:p>
    <w:p w:rsidR="00000000" w:rsidDel="00000000" w:rsidP="00000000" w:rsidRDefault="00000000" w:rsidRPr="00000000" w14:paraId="00000055">
      <w:pPr>
        <w:ind w:firstLine="227"/>
        <w:rPr>
          <w:sz w:val="24"/>
          <w:szCs w:val="24"/>
        </w:rPr>
      </w:pPr>
      <w:r w:rsidDel="00000000" w:rsidR="00000000" w:rsidRPr="00000000">
        <w:rPr>
          <w:color w:val="000000"/>
          <w:sz w:val="24"/>
          <w:szCs w:val="24"/>
          <w:rtl w:val="0"/>
        </w:rPr>
        <w:t xml:space="preserve">and preferably have a current PAT test label.</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2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hirer must ensure that all rubbish is removed from the hall.</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Except in the case of assistance dogs, dogs are not allowed in the hall.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2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hirer must ensure the noise level does not cause inconvenience to the occupiers of nearby houses and must finish by 11.00 pm.</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Supervision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hirer of the hall must be over the age of 18 and shall be on the premises for the entire period of hire and shall not be engaged in any duties which prevent them from exercising general supervision.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Termination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hiring of the hall can be terminated if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fee is not paid on time.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unacceptable behaviour is observed.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of the above conditions are broken or not complied with.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Issue 2/3/20</w:t>
      </w:r>
    </w:p>
    <w:sectPr>
      <w:headerReference r:id="rId7" w:type="default"/>
      <w:footerReference r:id="rId8" w:type="first"/>
      <w:pgSz w:h="16840" w:w="11907"/>
      <w:pgMar w:bottom="567" w:top="417" w:left="1134" w:right="1134"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1"/>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1"/>
      <w:widowControl w:val="1"/>
      <w:pBdr>
        <w:top w:space="0" w:sz="0" w:val="nil"/>
        <w:left w:space="0" w:sz="0" w:val="nil"/>
        <w:bottom w:space="0" w:sz="0" w:val="nil"/>
        <w:right w:space="0" w:sz="0" w:val="nil"/>
        <w:between w:space="0" w:sz="0" w:val="nil"/>
      </w:pBdr>
      <w:shd w:fill="auto" w:val="clear"/>
      <w:tabs>
        <w:tab w:val="center" w:pos="4320"/>
        <w:tab w:val="right" w:pos="8640"/>
      </w:tabs>
      <w:spacing w:after="60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20" w:lineRule="auto"/>
      <w:jc w:val="left"/>
    </w:pPr>
    <w:rPr>
      <w:rFonts w:ascii="Arial Black" w:cs="Arial Black" w:eastAsia="Arial Black" w:hAnsi="Arial Black"/>
    </w:rPr>
  </w:style>
  <w:style w:type="paragraph" w:styleId="Heading2">
    <w:name w:val="heading 2"/>
    <w:basedOn w:val="Normal"/>
    <w:next w:val="Normal"/>
    <w:pPr>
      <w:keepNext w:val="1"/>
      <w:keepLines w:val="1"/>
      <w:spacing w:after="0" w:lineRule="auto"/>
      <w:jc w:val="left"/>
    </w:pPr>
    <w:rPr>
      <w:rFonts w:ascii="Arial Black" w:cs="Arial Black" w:eastAsia="Arial Black" w:hAnsi="Arial Black"/>
      <w:sz w:val="18"/>
      <w:szCs w:val="18"/>
    </w:rPr>
  </w:style>
  <w:style w:type="paragraph" w:styleId="Heading3">
    <w:name w:val="heading 3"/>
    <w:basedOn w:val="Normal"/>
    <w:next w:val="Normal"/>
    <w:pPr>
      <w:keepNext w:val="1"/>
      <w:keepLines w:val="1"/>
      <w:spacing w:after="220" w:lineRule="auto"/>
      <w:jc w:val="left"/>
    </w:pPr>
    <w:rPr>
      <w:rFonts w:ascii="Arial" w:cs="Arial" w:eastAsia="Arial" w:hAnsi="Arial"/>
      <w:sz w:val="22"/>
      <w:szCs w:val="22"/>
    </w:rPr>
  </w:style>
  <w:style w:type="paragraph" w:styleId="Heading4">
    <w:name w:val="heading 4"/>
    <w:basedOn w:val="Normal"/>
    <w:next w:val="Normal"/>
    <w:pPr>
      <w:keepNext w:val="1"/>
      <w:keepLines w:val="1"/>
      <w:spacing w:after="0" w:lineRule="auto"/>
      <w:ind w:left="360"/>
    </w:pPr>
    <w:rPr>
      <w:rFonts w:ascii="Arial Black" w:cs="Arial Black" w:eastAsia="Arial Black" w:hAnsi="Arial Black"/>
      <w:sz w:val="18"/>
      <w:szCs w:val="18"/>
    </w:rPr>
  </w:style>
  <w:style w:type="paragraph" w:styleId="Heading5">
    <w:name w:val="heading 5"/>
    <w:basedOn w:val="Normal"/>
    <w:next w:val="Normal"/>
    <w:pPr>
      <w:keepNext w:val="1"/>
      <w:keepLines w:val="1"/>
      <w:spacing w:after="0" w:lineRule="auto"/>
      <w:ind w:left="720"/>
    </w:pPr>
    <w:rPr>
      <w:rFonts w:ascii="Arial Black" w:cs="Arial Black" w:eastAsia="Arial Black" w:hAnsi="Arial Black"/>
      <w:sz w:val="18"/>
      <w:szCs w:val="18"/>
    </w:rPr>
  </w:style>
  <w:style w:type="paragraph" w:styleId="Heading6">
    <w:name w:val="heading 6"/>
    <w:basedOn w:val="Normal"/>
    <w:next w:val="Normal"/>
    <w:pPr>
      <w:keepNext w:val="1"/>
      <w:keepLines w:val="1"/>
      <w:spacing w:after="0" w:lineRule="auto"/>
      <w:ind w:left="1080"/>
    </w:pPr>
    <w:rPr>
      <w:rFonts w:ascii="Arial Black" w:cs="Arial Black" w:eastAsia="Arial Black" w:hAnsi="Arial Black"/>
      <w:sz w:val="18"/>
      <w:szCs w:val="18"/>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landogomilleniumhall.co.ukm"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